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Bdr>
          <w:top w:color="a5a5a5" w:space="8" w:sz="6" w:val="single"/>
          <w:bottom w:color="a5a5a5" w:space="8" w:sz="6" w:val="single"/>
        </w:pBdr>
        <w:spacing w:after="400" w:before="0" w:line="240" w:lineRule="auto"/>
        <w:jc w:val="center"/>
        <w:rPr>
          <w:b w:val="1"/>
        </w:rPr>
      </w:pPr>
      <w:r w:rsidDel="00000000" w:rsidR="00000000" w:rsidRPr="00000000">
        <w:rPr>
          <w:rFonts w:ascii="Barlow" w:cs="Barlow" w:eastAsia="Barlow" w:hAnsi="Barlow"/>
          <w:smallCaps w:val="1"/>
          <w:sz w:val="24"/>
          <w:szCs w:val="24"/>
          <w:rtl w:val="0"/>
        </w:rPr>
        <w:t xml:space="preserve">TERMO DE AUTORIZAÇÃO DE USO DE IMAGEM E VOZ DE MENOR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708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[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inserir nome completo, conforme RG</w:t>
      </w:r>
      <w:r w:rsidDel="00000000" w:rsidR="00000000" w:rsidRPr="00000000">
        <w:rPr>
          <w:rFonts w:ascii="Arial" w:cs="Arial" w:eastAsia="Arial" w:hAnsi="Arial"/>
          <w:rtl w:val="0"/>
        </w:rPr>
        <w:t xml:space="preserve">], portador do RG nº [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inserir número de RG</w:t>
      </w:r>
      <w:r w:rsidDel="00000000" w:rsidR="00000000" w:rsidRPr="00000000">
        <w:rPr>
          <w:rFonts w:ascii="Arial" w:cs="Arial" w:eastAsia="Arial" w:hAnsi="Arial"/>
          <w:rtl w:val="0"/>
        </w:rPr>
        <w:t xml:space="preserve">], inscrito no CPF sob o nº [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inserir número de CPF</w:t>
      </w:r>
      <w:r w:rsidDel="00000000" w:rsidR="00000000" w:rsidRPr="00000000">
        <w:rPr>
          <w:rFonts w:ascii="Arial" w:cs="Arial" w:eastAsia="Arial" w:hAnsi="Arial"/>
          <w:rtl w:val="0"/>
        </w:rPr>
        <w:t xml:space="preserve">], residente em [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inserir endereço completo</w:t>
      </w:r>
      <w:r w:rsidDel="00000000" w:rsidR="00000000" w:rsidRPr="00000000">
        <w:rPr>
          <w:rFonts w:ascii="Arial" w:cs="Arial" w:eastAsia="Arial" w:hAnsi="Arial"/>
          <w:rtl w:val="0"/>
        </w:rPr>
        <w:t xml:space="preserve">],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na qualidade de responsável legal do menor</w:t>
      </w:r>
      <w:r w:rsidDel="00000000" w:rsidR="00000000" w:rsidRPr="00000000">
        <w:rPr>
          <w:rFonts w:ascii="Arial" w:cs="Arial" w:eastAsia="Arial" w:hAnsi="Arial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inserir nome completo do menor, conforme RG</w:t>
      </w:r>
      <w:r w:rsidDel="00000000" w:rsidR="00000000" w:rsidRPr="00000000">
        <w:rPr>
          <w:rFonts w:ascii="Arial" w:cs="Arial" w:eastAsia="Arial" w:hAnsi="Arial"/>
          <w:rtl w:val="0"/>
        </w:rPr>
        <w:t xml:space="preserve">], portador do RG nº [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inserir número de RG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do menor</w:t>
      </w:r>
      <w:r w:rsidDel="00000000" w:rsidR="00000000" w:rsidRPr="00000000">
        <w:rPr>
          <w:rFonts w:ascii="Arial" w:cs="Arial" w:eastAsia="Arial" w:hAnsi="Arial"/>
          <w:rtl w:val="0"/>
        </w:rPr>
        <w:t xml:space="preserve">], inscrito no CPF sob o nº [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inserir número de CPF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do menor</w:t>
      </w:r>
      <w:r w:rsidDel="00000000" w:rsidR="00000000" w:rsidRPr="00000000">
        <w:rPr>
          <w:rFonts w:ascii="Arial" w:cs="Arial" w:eastAsia="Arial" w:hAnsi="Arial"/>
          <w:rtl w:val="0"/>
        </w:rPr>
        <w:t xml:space="preserve">],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AUTORIZO</w:t>
      </w:r>
      <w:r w:rsidDel="00000000" w:rsidR="00000000" w:rsidRPr="00000000">
        <w:rPr>
          <w:rFonts w:ascii="Arial" w:cs="Arial" w:eastAsia="Arial" w:hAnsi="Arial"/>
          <w:rtl w:val="0"/>
        </w:rPr>
        <w:t xml:space="preserve">, pelo presente Termo de Autorização de Uso de Imagem e Voz de Menor, de forma gratuita,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 as empresas Immortals Brasil Participações e Empreendimentos Ltda. (CNPJ: 31.443.469/0001-29) (MIBR) 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Natura [</w:t>
      </w:r>
      <w:r w:rsidDel="00000000" w:rsidR="00000000" w:rsidRPr="00000000">
        <w:rPr>
          <w:rFonts w:ascii="Arial" w:cs="Arial" w:eastAsia="Arial" w:hAnsi="Arial"/>
          <w:rtl w:val="0"/>
        </w:rPr>
        <w:t xml:space="preserve">NATURA COSMÉTICOS S.A.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] (CNPJ: [</w:t>
      </w:r>
      <w:r w:rsidDel="00000000" w:rsidR="00000000" w:rsidRPr="00000000">
        <w:rPr>
          <w:rFonts w:ascii="Arial" w:cs="Arial" w:eastAsia="Arial" w:hAnsi="Arial"/>
          <w:rtl w:val="0"/>
        </w:rPr>
        <w:t xml:space="preserve">71.673.990/0001-77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]),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assim como seus respectivos colaboradores, divulguem, na forma adiante discriminada, o conteúdo do vídeo que o menor supra referido produziu em conexão com o evento “Feitas no Brasil”, edição de 2023. A divulgação ora autorizada compreende toda e qualquer divulgação nas plataformas digitais da MIBR e da Natura, incluindo propaganda em streamings, redes sociais, televisão, etc. para utilização com finalidade comercial para promoção de suas marcas, produtos e serviços. A Natura e a MIBR poderão guardar esse vídeo por até 1 (um) ano, contado do seu envio e, nesse intervalo, além do uso já descrito, o vídeo também poderá ser utilizado para promover o “Feitas no Brasil”, em edição atual ou posterior, em todos os canais das empresas acima descritas.</w:t>
      </w:r>
    </w:p>
    <w:p w:rsidR="00000000" w:rsidDel="00000000" w:rsidP="00000000" w:rsidRDefault="00000000" w:rsidRPr="00000000" w14:paraId="00000003">
      <w:pPr>
        <w:spacing w:line="360" w:lineRule="auto"/>
        <w:ind w:firstLine="708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Declaro, ainda, que o citado vídeo foi produzido sob minha supervisão e que o envio do vídeo será feito sob meus cuidados, diligenciando para que nenhum conteúdo não autorizado seja enviado às empresas supra descritas.</w:t>
      </w:r>
    </w:p>
    <w:p w:rsidR="00000000" w:rsidDel="00000000" w:rsidP="00000000" w:rsidRDefault="00000000" w:rsidRPr="00000000" w14:paraId="00000004">
      <w:pPr>
        <w:spacing w:line="360" w:lineRule="auto"/>
        <w:ind w:firstLine="708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inserir cidade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], [</w:t>
      </w: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dia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] de [</w:t>
      </w: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mês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] de 2023.</w:t>
      </w:r>
    </w:p>
    <w:p w:rsidR="00000000" w:rsidDel="00000000" w:rsidP="00000000" w:rsidRDefault="00000000" w:rsidRPr="00000000" w14:paraId="00000005">
      <w:pPr>
        <w:spacing w:line="360" w:lineRule="auto"/>
        <w:ind w:firstLine="708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do(a) Declarante</w:t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rl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spacing w:after="0" w:line="276" w:lineRule="auto"/>
      <w:jc w:val="center"/>
      <w:rPr>
        <w:rFonts w:ascii="Barlow" w:cs="Barlow" w:eastAsia="Barlow" w:hAnsi="Barlow"/>
        <w:b w:val="1"/>
        <w:sz w:val="28"/>
        <w:szCs w:val="28"/>
      </w:rPr>
    </w:pPr>
    <w:r w:rsidDel="00000000" w:rsidR="00000000" w:rsidRPr="00000000">
      <w:rPr>
        <w:rFonts w:ascii="Barlow" w:cs="Barlow" w:eastAsia="Barlow" w:hAnsi="Barlow"/>
        <w:b w:val="1"/>
        <w:sz w:val="28"/>
        <w:szCs w:val="28"/>
      </w:rPr>
      <w:drawing>
        <wp:inline distB="114300" distT="114300" distL="114300" distR="114300">
          <wp:extent cx="1505552" cy="88106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5552" cy="881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-regular.ttf"/><Relationship Id="rId2" Type="http://schemas.openxmlformats.org/officeDocument/2006/relationships/font" Target="fonts/Barlow-bold.ttf"/><Relationship Id="rId3" Type="http://schemas.openxmlformats.org/officeDocument/2006/relationships/font" Target="fonts/Barlow-italic.ttf"/><Relationship Id="rId4" Type="http://schemas.openxmlformats.org/officeDocument/2006/relationships/font" Target="fonts/Barl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